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4B02F" w14:textId="1A6B1F1F" w:rsidR="001D7C76" w:rsidRDefault="001D7C76">
      <w:bookmarkStart w:id="0" w:name="_GoBack"/>
      <w:bookmarkEnd w:id="0"/>
      <w:r>
        <w:t>Subject: After Fall Break – Update on Forward Planning</w:t>
      </w:r>
    </w:p>
    <w:p w14:paraId="3847FC3C" w14:textId="7E4BBBA5" w:rsidR="001D7C76" w:rsidRDefault="001D7C76">
      <w:r>
        <w:t>Dear Colleagues:</w:t>
      </w:r>
    </w:p>
    <w:p w14:paraId="40807415" w14:textId="2DD91380" w:rsidR="00EF29DC" w:rsidRDefault="006C15D9">
      <w:pPr>
        <w:rPr>
          <w:rFonts w:ascii="Calibri" w:eastAsia="Calibri" w:hAnsi="Calibri" w:cs="Times New Roman"/>
        </w:rPr>
      </w:pPr>
      <w:r>
        <w:t>This message provides information about</w:t>
      </w:r>
      <w:r w:rsidR="00EF29DC">
        <w:t xml:space="preserve"> University and academic operations after Fall Break. </w:t>
      </w:r>
      <w:r>
        <w:t>C</w:t>
      </w:r>
      <w:r w:rsidR="00EF29DC">
        <w:t xml:space="preserve">ampus will remain open while all classes will be delivered remotely. </w:t>
      </w:r>
      <w:r>
        <w:t>S</w:t>
      </w:r>
      <w:r w:rsidR="00EF29DC">
        <w:t xml:space="preserve">tudents </w:t>
      </w:r>
      <w:r w:rsidR="00EA7E3F">
        <w:t xml:space="preserve">who remain </w:t>
      </w:r>
      <w:r w:rsidR="00EF29DC">
        <w:t>living either in residence halls or off-</w:t>
      </w:r>
      <w:r w:rsidR="00EC0DD5">
        <w:t xml:space="preserve">campus </w:t>
      </w:r>
      <w:r w:rsidR="00EF29DC">
        <w:t>student housing</w:t>
      </w:r>
      <w:r>
        <w:t xml:space="preserve"> may need</w:t>
      </w:r>
      <w:r w:rsidR="00EF29DC">
        <w:t xml:space="preserve"> access to CSU resources and spaces. Although t</w:t>
      </w:r>
      <w:r w:rsidR="00EF29DC" w:rsidRPr="00EF29DC">
        <w:rPr>
          <w:rFonts w:ascii="Calibri" w:eastAsia="Calibri" w:hAnsi="Calibri" w:cs="Times New Roman"/>
        </w:rPr>
        <w:t xml:space="preserve">he University will remain open to serve </w:t>
      </w:r>
      <w:r w:rsidR="00EF29DC">
        <w:rPr>
          <w:rFonts w:ascii="Calibri" w:eastAsia="Calibri" w:hAnsi="Calibri" w:cs="Times New Roman"/>
        </w:rPr>
        <w:t xml:space="preserve">students, faculty and staff, some offices may reduce their hours of in-person </w:t>
      </w:r>
      <w:r w:rsidR="00EF29DC" w:rsidRPr="00EF29DC">
        <w:rPr>
          <w:rFonts w:ascii="Calibri" w:eastAsia="Calibri" w:hAnsi="Calibri" w:cs="Times New Roman"/>
        </w:rPr>
        <w:t>operations.</w:t>
      </w:r>
      <w:r w:rsidR="00EA7E3F">
        <w:rPr>
          <w:rFonts w:ascii="Calibri" w:eastAsia="Calibri" w:hAnsi="Calibri" w:cs="Times New Roman"/>
        </w:rPr>
        <w:t xml:space="preserve"> </w:t>
      </w:r>
    </w:p>
    <w:p w14:paraId="76690CD4" w14:textId="1788C4E9" w:rsidR="00EF29DC" w:rsidRPr="00EF29DC" w:rsidRDefault="008025B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Some of the information below on course instruction and exams also was shared in </w:t>
      </w:r>
      <w:hyperlink r:id="rId6" w:history="1">
        <w:r w:rsidRPr="00252230">
          <w:rPr>
            <w:rStyle w:val="Hyperlink"/>
            <w:rFonts w:ascii="Calibri" w:eastAsia="Calibri" w:hAnsi="Calibri" w:cs="Times New Roman"/>
          </w:rPr>
          <w:t xml:space="preserve">an email last week from </w:t>
        </w:r>
        <w:r w:rsidR="00EF29DC" w:rsidRPr="00252230">
          <w:rPr>
            <w:rStyle w:val="Hyperlink"/>
            <w:rFonts w:ascii="Calibri" w:eastAsia="Calibri" w:hAnsi="Calibri" w:cs="Times New Roman"/>
          </w:rPr>
          <w:t>Provost Pedersen</w:t>
        </w:r>
      </w:hyperlink>
      <w:r w:rsidR="00EF29DC">
        <w:rPr>
          <w:rFonts w:ascii="Calibri" w:eastAsia="Calibri" w:hAnsi="Calibri" w:cs="Times New Roman"/>
        </w:rPr>
        <w:t>:</w:t>
      </w:r>
    </w:p>
    <w:p w14:paraId="0124069E" w14:textId="721A9D71" w:rsidR="00EF29DC" w:rsidRPr="00EF29DC" w:rsidRDefault="00EF29DC">
      <w:pPr>
        <w:rPr>
          <w:b/>
        </w:rPr>
      </w:pPr>
      <w:r>
        <w:rPr>
          <w:b/>
        </w:rPr>
        <w:t>Course Instruction &amp; Delivery</w:t>
      </w:r>
    </w:p>
    <w:p w14:paraId="115239FD" w14:textId="77777777" w:rsidR="00EC0DD5" w:rsidRDefault="00EF29DC" w:rsidP="00EC0DD5">
      <w:pPr>
        <w:numPr>
          <w:ilvl w:val="0"/>
          <w:numId w:val="1"/>
        </w:numPr>
        <w:spacing w:line="252" w:lineRule="auto"/>
        <w:contextualSpacing/>
      </w:pPr>
      <w:r w:rsidRPr="00EF29DC">
        <w:t>All classes are to be delivered virtually the last two weeks of classes (November 30-December 11) and finals week (December 14-18).</w:t>
      </w:r>
      <w:r w:rsidR="00EC0DD5">
        <w:t xml:space="preserve"> </w:t>
      </w:r>
    </w:p>
    <w:p w14:paraId="3244E1C2" w14:textId="08CFD067" w:rsidR="00EF29DC" w:rsidRPr="00EF29DC" w:rsidRDefault="006C15D9" w:rsidP="00EA7E3F">
      <w:pPr>
        <w:numPr>
          <w:ilvl w:val="0"/>
          <w:numId w:val="1"/>
        </w:numPr>
        <w:spacing w:line="252" w:lineRule="auto"/>
        <w:contextualSpacing/>
      </w:pPr>
      <w:r w:rsidRPr="00EF29DC">
        <w:t xml:space="preserve">Course instruction and assessment must continue after Fall Break through the scheduled end of the </w:t>
      </w:r>
      <w:r>
        <w:t xml:space="preserve">academic </w:t>
      </w:r>
      <w:r w:rsidRPr="00EF29DC">
        <w:t>semester.</w:t>
      </w:r>
      <w:r w:rsidR="00EA7E3F">
        <w:t xml:space="preserve"> </w:t>
      </w:r>
      <w:r w:rsidR="00EF29DC" w:rsidRPr="00EF29DC">
        <w:t>All regular exams and final exams must be administered remotely. In-person exams are not permitted.</w:t>
      </w:r>
    </w:p>
    <w:p w14:paraId="5CB1FAD2" w14:textId="0579F20F" w:rsidR="00EF29DC" w:rsidRPr="00EF29DC" w:rsidRDefault="00EA7E3F" w:rsidP="00EF29DC">
      <w:pPr>
        <w:numPr>
          <w:ilvl w:val="0"/>
          <w:numId w:val="1"/>
        </w:numPr>
        <w:spacing w:line="252" w:lineRule="auto"/>
        <w:contextualSpacing/>
      </w:pPr>
      <w:r>
        <w:t>T</w:t>
      </w:r>
      <w:r w:rsidR="00EF29DC" w:rsidRPr="00EF29DC">
        <w:t xml:space="preserve">echnology support will continue to be available to faculty to </w:t>
      </w:r>
      <w:r w:rsidR="006C15D9">
        <w:t xml:space="preserve">facilitate </w:t>
      </w:r>
      <w:r w:rsidR="00EF29DC" w:rsidRPr="00EF29DC">
        <w:t xml:space="preserve">remote course delivery.  </w:t>
      </w:r>
    </w:p>
    <w:p w14:paraId="44EB5207" w14:textId="77777777" w:rsidR="00EF29DC" w:rsidRPr="00EF29DC" w:rsidRDefault="00EF29DC" w:rsidP="00EF29DC">
      <w:pPr>
        <w:numPr>
          <w:ilvl w:val="0"/>
          <w:numId w:val="1"/>
        </w:numPr>
        <w:spacing w:line="252" w:lineRule="auto"/>
        <w:contextualSpacing/>
      </w:pPr>
      <w:r w:rsidRPr="00EF29DC">
        <w:t>Proctoring for online exams will remain the same:</w:t>
      </w:r>
    </w:p>
    <w:p w14:paraId="12B6A5F8" w14:textId="77777777" w:rsidR="00EF29DC" w:rsidRPr="00EF29DC" w:rsidRDefault="00EF29DC" w:rsidP="00EF29DC">
      <w:pPr>
        <w:numPr>
          <w:ilvl w:val="1"/>
          <w:numId w:val="1"/>
        </w:numPr>
        <w:spacing w:line="252" w:lineRule="auto"/>
        <w:contextualSpacing/>
      </w:pPr>
      <w:r w:rsidRPr="00EF29DC">
        <w:t>Faculty should continue to use CSU's existing online proctoring platforms: </w:t>
      </w:r>
      <w:hyperlink r:id="rId7" w:tgtFrame="_blank" w:history="1">
        <w:r w:rsidRPr="00EF29DC">
          <w:rPr>
            <w:rStyle w:val="Hyperlink"/>
            <w:color w:val="0000FF"/>
          </w:rPr>
          <w:t>Respondus' LockDown Browser and Monitor</w:t>
        </w:r>
      </w:hyperlink>
      <w:r w:rsidRPr="00EF29DC">
        <w:t xml:space="preserve"> for resident instruction (RI) courses or </w:t>
      </w:r>
      <w:hyperlink r:id="rId8" w:tgtFrame="_blank" w:history="1">
        <w:r w:rsidRPr="00EF29DC">
          <w:rPr>
            <w:rStyle w:val="Hyperlink"/>
            <w:color w:val="0000FF"/>
          </w:rPr>
          <w:t>Honorlock </w:t>
        </w:r>
      </w:hyperlink>
      <w:r w:rsidRPr="00EF29DC">
        <w:t xml:space="preserve">(for online courses offered to distance students). </w:t>
      </w:r>
    </w:p>
    <w:p w14:paraId="0409E341" w14:textId="4E38F737" w:rsidR="00EF29DC" w:rsidRPr="00EF29DC" w:rsidRDefault="00EF29DC" w:rsidP="00EF29DC">
      <w:pPr>
        <w:numPr>
          <w:ilvl w:val="1"/>
          <w:numId w:val="1"/>
        </w:numPr>
        <w:spacing w:line="252" w:lineRule="auto"/>
        <w:contextualSpacing/>
      </w:pPr>
      <w:r w:rsidRPr="00EF29DC">
        <w:t xml:space="preserve">Faculty are strongly encouraged to be flexible with students whose technology or other circumstances prevent their use of an online proctoring platform. The </w:t>
      </w:r>
      <w:hyperlink r:id="rId9" w:history="1">
        <w:r w:rsidRPr="00EF29DC">
          <w:rPr>
            <w:rStyle w:val="Hyperlink"/>
          </w:rPr>
          <w:t>University Testing Center (UTC)</w:t>
        </w:r>
      </w:hyperlink>
      <w:r w:rsidRPr="00EF29DC">
        <w:t xml:space="preserve"> staff typically work with faculty and students to suggest alternatives. </w:t>
      </w:r>
    </w:p>
    <w:p w14:paraId="0A5FE505" w14:textId="77777777" w:rsidR="00EF29DC" w:rsidRPr="00EF29DC" w:rsidRDefault="00EF29DC" w:rsidP="00EF29DC">
      <w:pPr>
        <w:numPr>
          <w:ilvl w:val="1"/>
          <w:numId w:val="1"/>
        </w:numPr>
        <w:spacing w:line="252" w:lineRule="auto"/>
        <w:contextualSpacing/>
      </w:pPr>
      <w:r w:rsidRPr="00EF29DC">
        <w:t>Please email </w:t>
      </w:r>
      <w:hyperlink r:id="rId10" w:history="1">
        <w:r w:rsidRPr="00EF29DC">
          <w:rPr>
            <w:rStyle w:val="Hyperlink"/>
          </w:rPr>
          <w:t>proctoring support</w:t>
        </w:r>
      </w:hyperlink>
      <w:r w:rsidRPr="00EF29DC">
        <w:t> if you have questions.</w:t>
      </w:r>
    </w:p>
    <w:p w14:paraId="04918575" w14:textId="66F83D00" w:rsidR="00EF29DC" w:rsidRDefault="00EF29DC" w:rsidP="00EF29DC">
      <w:pPr>
        <w:numPr>
          <w:ilvl w:val="0"/>
          <w:numId w:val="1"/>
        </w:numPr>
        <w:spacing w:line="252" w:lineRule="auto"/>
        <w:contextualSpacing/>
      </w:pPr>
      <w:r w:rsidRPr="00EF29DC">
        <w:t>No exams or major assignments individually weighted at more than 10% of a student’s overall grade should be administered in the week (December 7-11) prior to finals week</w:t>
      </w:r>
      <w:r>
        <w:t>.</w:t>
      </w:r>
    </w:p>
    <w:p w14:paraId="6DD35AF2" w14:textId="77777777" w:rsidR="00EF29DC" w:rsidRDefault="00EF29DC" w:rsidP="00EF29DC">
      <w:pPr>
        <w:spacing w:after="0" w:line="240" w:lineRule="auto"/>
      </w:pPr>
    </w:p>
    <w:bookmarkStart w:id="1" w:name="_Hlk54810243"/>
    <w:p w14:paraId="72530FBF" w14:textId="5A469DD8" w:rsidR="00EF29DC" w:rsidRDefault="00EA7E3F" w:rsidP="00EF29DC">
      <w:r w:rsidRPr="00EC0DD5">
        <w:fldChar w:fldCharType="begin"/>
      </w:r>
      <w:r w:rsidRPr="00EC0DD5">
        <w:instrText xml:space="preserve"> HYPERLINK "https://lib.colostate.edu/" </w:instrText>
      </w:r>
      <w:r w:rsidRPr="00EC0DD5">
        <w:fldChar w:fldCharType="separate"/>
      </w:r>
      <w:r w:rsidR="00EF29DC" w:rsidRPr="00EC0DD5">
        <w:rPr>
          <w:rStyle w:val="Hyperlink"/>
        </w:rPr>
        <w:t>Morgan Library</w:t>
      </w:r>
      <w:r w:rsidRPr="00EC0DD5">
        <w:rPr>
          <w:rStyle w:val="Hyperlink"/>
        </w:rPr>
        <w:fldChar w:fldCharType="end"/>
      </w:r>
      <w:bookmarkEnd w:id="1"/>
      <w:r w:rsidR="00EF29DC" w:rsidRPr="00EC0DD5">
        <w:t xml:space="preserve"> will provide access for faculty and students</w:t>
      </w:r>
      <w:r w:rsidR="006C15D9" w:rsidRPr="00EC0DD5">
        <w:t xml:space="preserve">, </w:t>
      </w:r>
      <w:r w:rsidR="00EC0DD5" w:rsidRPr="00EC0DD5">
        <w:t xml:space="preserve">following </w:t>
      </w:r>
      <w:hyperlink r:id="rId11" w:history="1">
        <w:r w:rsidR="00EC0DD5" w:rsidRPr="00EC0DD5">
          <w:rPr>
            <w:rStyle w:val="Hyperlink"/>
          </w:rPr>
          <w:t>intersession</w:t>
        </w:r>
        <w:r w:rsidR="00EF29DC" w:rsidRPr="00EC0DD5">
          <w:rPr>
            <w:rStyle w:val="Hyperlink"/>
          </w:rPr>
          <w:t xml:space="preserve"> hours</w:t>
        </w:r>
      </w:hyperlink>
      <w:r w:rsidR="00EF29DC">
        <w:t xml:space="preserve"> during the break, and after Fall Break: Monday-Thursday, 8 a.m. – 10 p.m., Friday, 8 a.m. – 5 p.m. and Saturday, 9 a.m. – 5 p.m., Sunday, 9 a.m. – 10 p.m. </w:t>
      </w:r>
    </w:p>
    <w:p w14:paraId="6A8DFA66" w14:textId="6BB42BDD" w:rsidR="00EF29DC" w:rsidRDefault="00EF29DC" w:rsidP="00EF29DC">
      <w:pPr>
        <w:spacing w:after="0" w:line="240" w:lineRule="auto"/>
        <w:contextualSpacing/>
        <w:rPr>
          <w:b/>
        </w:rPr>
      </w:pPr>
      <w:r>
        <w:rPr>
          <w:b/>
        </w:rPr>
        <w:t>Access to Buildings, Labs and Other Spaces</w:t>
      </w:r>
    </w:p>
    <w:p w14:paraId="7A03BD42" w14:textId="77777777" w:rsidR="00EF29DC" w:rsidRPr="00EF29DC" w:rsidRDefault="00EF29DC" w:rsidP="00EF29DC">
      <w:pPr>
        <w:spacing w:after="0" w:line="240" w:lineRule="auto"/>
        <w:contextualSpacing/>
        <w:rPr>
          <w:b/>
        </w:rPr>
      </w:pPr>
    </w:p>
    <w:p w14:paraId="14165802" w14:textId="383B7D77" w:rsidR="00EF29DC" w:rsidRDefault="00EF29DC" w:rsidP="00EF29DC">
      <w:r>
        <w:t xml:space="preserve">More information will be forthcoming on access to labs, study spaces, classrooms and other locations during and after Fall Break. </w:t>
      </w:r>
    </w:p>
    <w:p w14:paraId="149716AE" w14:textId="7B1378EE" w:rsidR="00EF29DC" w:rsidRPr="00EF29DC" w:rsidRDefault="00EF29DC" w:rsidP="00EF29DC">
      <w:pPr>
        <w:rPr>
          <w:rFonts w:ascii="Times New Roman" w:hAnsi="Times New Roman"/>
          <w:sz w:val="24"/>
          <w:szCs w:val="24"/>
        </w:rPr>
      </w:pPr>
      <w:r>
        <w:t xml:space="preserve">As Provost Pedersen noted in her Oct. 21 email, </w:t>
      </w:r>
      <w:r w:rsidRPr="00EF29DC">
        <w:rPr>
          <w:rFonts w:eastAsia="Calibri"/>
        </w:rPr>
        <w:t>all public health guidelines implemented for the fall semester will continue for the remainder of the semester and through finals week</w:t>
      </w:r>
      <w:r>
        <w:rPr>
          <w:rFonts w:eastAsia="Calibri"/>
        </w:rPr>
        <w:t xml:space="preserve">. </w:t>
      </w:r>
      <w:r w:rsidR="007723B0">
        <w:rPr>
          <w:rFonts w:eastAsia="Calibri"/>
        </w:rPr>
        <w:t>Any</w:t>
      </w:r>
      <w:r w:rsidRPr="00EF29DC">
        <w:rPr>
          <w:rFonts w:eastAsia="Calibri"/>
        </w:rPr>
        <w:t xml:space="preserve"> faculty, staff and students coming to any CSU campus after Fall Break will still need to comply with</w:t>
      </w:r>
      <w:r>
        <w:rPr>
          <w:rFonts w:eastAsia="Calibri"/>
        </w:rPr>
        <w:t xml:space="preserve"> all </w:t>
      </w:r>
      <w:r w:rsidRPr="00EF29DC">
        <w:rPr>
          <w:rFonts w:eastAsia="Calibri"/>
        </w:rPr>
        <w:t xml:space="preserve">health protocols </w:t>
      </w:r>
      <w:r w:rsidR="007723B0">
        <w:rPr>
          <w:rFonts w:eastAsia="Calibri"/>
        </w:rPr>
        <w:t xml:space="preserve">including </w:t>
      </w:r>
      <w:r w:rsidRPr="00EF29DC">
        <w:rPr>
          <w:rFonts w:eastAsia="Calibri"/>
        </w:rPr>
        <w:t xml:space="preserve">physical distancing, wearing masks, and reporting symptoms through the </w:t>
      </w:r>
      <w:hyperlink r:id="rId12" w:history="1">
        <w:r w:rsidRPr="00EF29DC">
          <w:rPr>
            <w:rFonts w:eastAsia="Calibri"/>
            <w:color w:val="0563C1"/>
            <w:u w:val="single"/>
          </w:rPr>
          <w:t>CSU’s COVID Information &amp; Resources website</w:t>
        </w:r>
      </w:hyperlink>
      <w:r w:rsidRPr="00EF29DC">
        <w:rPr>
          <w:rFonts w:eastAsia="Calibri"/>
        </w:rPr>
        <w:t>.</w:t>
      </w:r>
      <w:r w:rsidRPr="00EF29DC">
        <w:t xml:space="preserve"> </w:t>
      </w:r>
      <w:r w:rsidR="007723B0">
        <w:t xml:space="preserve"> </w:t>
      </w:r>
    </w:p>
    <w:p w14:paraId="6344AE98" w14:textId="77777777" w:rsidR="00EA7E3F" w:rsidRDefault="00EF29DC">
      <w:r>
        <w:t>Sincerely,</w:t>
      </w:r>
    </w:p>
    <w:p w14:paraId="119452F2" w14:textId="23C42D1F" w:rsidR="001D7C76" w:rsidRDefault="00EF29DC">
      <w:r>
        <w:t>The Teaching Continuity &amp; Recovery Work Group</w:t>
      </w:r>
    </w:p>
    <w:sectPr w:rsidR="001D7C76" w:rsidSect="00EA7E3F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63383"/>
    <w:multiLevelType w:val="hybridMultilevel"/>
    <w:tmpl w:val="86BC7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51F0"/>
    <w:multiLevelType w:val="hybridMultilevel"/>
    <w:tmpl w:val="5EAC7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12EC3"/>
    <w:multiLevelType w:val="hybridMultilevel"/>
    <w:tmpl w:val="CE42303E"/>
    <w:lvl w:ilvl="0" w:tplc="603C627C">
      <w:start w:val="1"/>
      <w:numFmt w:val="decimal"/>
      <w:lvlText w:val="%1)"/>
      <w:lvlJc w:val="left"/>
      <w:pPr>
        <w:ind w:left="720" w:hanging="360"/>
      </w:pPr>
      <w:rPr>
        <w:i/>
        <w:strike w:val="0"/>
        <w:dstrike w:val="0"/>
        <w:sz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86812"/>
    <w:multiLevelType w:val="hybridMultilevel"/>
    <w:tmpl w:val="1BB8D6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32"/>
    <w:rsid w:val="001D7C76"/>
    <w:rsid w:val="0023362D"/>
    <w:rsid w:val="00252230"/>
    <w:rsid w:val="00665832"/>
    <w:rsid w:val="006C15D9"/>
    <w:rsid w:val="006D6AF1"/>
    <w:rsid w:val="007723B0"/>
    <w:rsid w:val="008025B7"/>
    <w:rsid w:val="00BA2C27"/>
    <w:rsid w:val="00C80B18"/>
    <w:rsid w:val="00D76503"/>
    <w:rsid w:val="00EA7E3F"/>
    <w:rsid w:val="00EC0DD5"/>
    <w:rsid w:val="00E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FE183"/>
  <w15:chartTrackingRefBased/>
  <w15:docId w15:val="{A7622CEF-2A9A-4BE4-845A-ED25380A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D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F29DC"/>
    <w:pPr>
      <w:spacing w:line="252" w:lineRule="auto"/>
      <w:ind w:left="720"/>
      <w:contextualSpacing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A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C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C2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C0DD5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C0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lt.colostate.edu/TestingCenter/FacultyResources/Proctorin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ilt.colostate.edu/TestingCenter/Respondus" TargetMode="External"/><Relationship Id="rId12" Type="http://schemas.openxmlformats.org/officeDocument/2006/relationships/hyperlink" Target="https://covid.colostate.ed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vid.colostate.edu/expectations-after-fall-break/" TargetMode="External"/><Relationship Id="rId11" Type="http://schemas.openxmlformats.org/officeDocument/2006/relationships/hyperlink" Target="https://lib.colostate.edu/about/hour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esting@colostate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ilt.colostate.edu/TestingCen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11E12-6E81-4F8D-BFC1-0CCE3DE91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Long,Kelly</cp:lastModifiedBy>
  <cp:revision>2</cp:revision>
  <dcterms:created xsi:type="dcterms:W3CDTF">2020-10-29T14:09:00Z</dcterms:created>
  <dcterms:modified xsi:type="dcterms:W3CDTF">2020-10-29T14:09:00Z</dcterms:modified>
</cp:coreProperties>
</file>